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45" w:rsidRDefault="00FD6F5E">
      <w:pPr>
        <w:widowControl/>
        <w:spacing w:before="100" w:beforeAutospacing="1" w:after="100" w:afterAutospacing="1" w:line="500" w:lineRule="exact"/>
        <w:ind w:firstLineChars="0" w:firstLine="0"/>
        <w:jc w:val="left"/>
        <w:outlineLvl w:val="2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附件1</w:t>
      </w:r>
      <w:bookmarkStart w:id="0" w:name="_GoBack"/>
      <w:bookmarkEnd w:id="0"/>
    </w:p>
    <w:p w:rsidR="00E73545" w:rsidRDefault="00E73545" w:rsidP="00A2504D">
      <w:pPr>
        <w:widowControl/>
        <w:spacing w:line="560" w:lineRule="exact"/>
        <w:ind w:firstLine="480"/>
        <w:jc w:val="left"/>
      </w:pPr>
    </w:p>
    <w:p w:rsidR="00E73545" w:rsidRDefault="00FD6F5E">
      <w:pPr>
        <w:widowControl/>
        <w:spacing w:before="100" w:beforeAutospacing="1" w:after="100" w:afterAutospacing="1" w:line="500" w:lineRule="exact"/>
        <w:ind w:firstLineChars="0" w:firstLine="0"/>
        <w:jc w:val="center"/>
        <w:outlineLvl w:val="2"/>
        <w:rPr>
          <w:rFonts w:ascii="小标宋" w:eastAsia="小标宋" w:hAnsi="小标宋" w:cs="小标宋"/>
          <w:b/>
          <w:bCs/>
          <w:color w:val="333333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b/>
          <w:bCs/>
          <w:color w:val="333333"/>
          <w:kern w:val="0"/>
          <w:sz w:val="44"/>
          <w:szCs w:val="44"/>
        </w:rPr>
        <w:t>方大钢铁大厦地面修复及道</w:t>
      </w:r>
      <w:proofErr w:type="gramStart"/>
      <w:r>
        <w:rPr>
          <w:rFonts w:ascii="小标宋" w:eastAsia="小标宋" w:hAnsi="小标宋" w:cs="小标宋" w:hint="eastAsia"/>
          <w:b/>
          <w:bCs/>
          <w:color w:val="333333"/>
          <w:kern w:val="0"/>
          <w:sz w:val="44"/>
          <w:szCs w:val="44"/>
        </w:rPr>
        <w:t>闸改造</w:t>
      </w:r>
      <w:proofErr w:type="gramEnd"/>
      <w:r>
        <w:rPr>
          <w:rFonts w:ascii="小标宋" w:eastAsia="小标宋" w:hAnsi="小标宋" w:cs="小标宋" w:hint="eastAsia"/>
          <w:b/>
          <w:bCs/>
          <w:color w:val="333333"/>
          <w:kern w:val="0"/>
          <w:sz w:val="44"/>
          <w:szCs w:val="44"/>
        </w:rPr>
        <w:t>工程招标公告</w:t>
      </w:r>
    </w:p>
    <w:p w:rsidR="00E73545" w:rsidRDefault="00E73545" w:rsidP="00A2504D">
      <w:pPr>
        <w:widowControl/>
        <w:spacing w:line="560" w:lineRule="exact"/>
        <w:ind w:firstLine="643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</w:p>
    <w:p w:rsidR="00E73545" w:rsidRDefault="00FD6F5E">
      <w:pPr>
        <w:widowControl/>
        <w:spacing w:line="560" w:lineRule="exact"/>
        <w:ind w:firstLineChars="196" w:firstLine="630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一、项目名称与内容、计划招标时间及报名时间</w:t>
      </w:r>
    </w:p>
    <w:p w:rsidR="00A2504D" w:rsidRDefault="00FD6F5E" w:rsidP="00A2504D">
      <w:pPr>
        <w:spacing w:line="500" w:lineRule="exact"/>
        <w:ind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（一）招标项目名称：</w:t>
      </w:r>
      <w:r w:rsidR="00A2504D" w:rsidRPr="00A2504D">
        <w:rPr>
          <w:rFonts w:ascii="仿宋" w:eastAsia="仿宋" w:hAnsi="仿宋" w:cs="宋体"/>
          <w:bCs/>
          <w:sz w:val="32"/>
          <w:szCs w:val="32"/>
        </w:rPr>
        <w:t>方大钢铁大厦地面修复及道</w:t>
      </w:r>
      <w:proofErr w:type="gramStart"/>
      <w:r w:rsidR="00A2504D" w:rsidRPr="00A2504D">
        <w:rPr>
          <w:rFonts w:ascii="仿宋" w:eastAsia="仿宋" w:hAnsi="仿宋" w:cs="宋体"/>
          <w:bCs/>
          <w:sz w:val="32"/>
          <w:szCs w:val="32"/>
        </w:rPr>
        <w:t>闸改造</w:t>
      </w:r>
      <w:proofErr w:type="gramEnd"/>
      <w:r w:rsidR="00A2504D" w:rsidRPr="00A2504D">
        <w:rPr>
          <w:rFonts w:ascii="仿宋" w:eastAsia="仿宋" w:hAnsi="仿宋" w:cs="宋体" w:hint="eastAsia"/>
          <w:bCs/>
          <w:sz w:val="32"/>
          <w:szCs w:val="32"/>
        </w:rPr>
        <w:t>工程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（二）项目施工内容：</w:t>
      </w:r>
      <w:r>
        <w:rPr>
          <w:rFonts w:ascii="仿宋" w:eastAsia="仿宋" w:hAnsi="仿宋" w:cs="宋体" w:hint="eastAsia"/>
          <w:kern w:val="0"/>
          <w:sz w:val="32"/>
          <w:szCs w:val="32"/>
        </w:rPr>
        <w:t>主体大楼门口修复塌陷地面，需更换部分地砖，停车场原植草砖改为花岗岩地砖；拆除地面停车场入口道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闸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岗亭，监控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设备及闸机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移位。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（三）报名截止时间：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2022年</w:t>
      </w:r>
      <w:r>
        <w:rPr>
          <w:rFonts w:ascii="仿宋" w:eastAsia="仿宋" w:hAnsi="仿宋" w:cs="宋体" w:hint="eastAsia"/>
          <w:kern w:val="0"/>
          <w:sz w:val="32"/>
          <w:szCs w:val="32"/>
        </w:rPr>
        <w:t>6月</w:t>
      </w:r>
      <w:r w:rsidR="00E95808"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日16:00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（四）计划招标时间：2021年6月</w:t>
      </w:r>
      <w:r w:rsidR="00E95808"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日15:00（如有变动，另行通知）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（五）计划招标地点：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江西省南昌市青山湖区冶金大道475号“方大钢铁集团”办公楼3楼会议室</w:t>
      </w:r>
    </w:p>
    <w:p w:rsidR="00E73545" w:rsidRDefault="00FD6F5E">
      <w:pPr>
        <w:widowControl/>
        <w:spacing w:line="560" w:lineRule="exact"/>
        <w:ind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二、对投标单位的要求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（一）具有国内独立法人资格，住建部颁发的市政公用工程施工总承包三级以上资质。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>
        <w:rPr>
          <w:rFonts w:ascii="仿宋" w:eastAsia="仿宋" w:hAnsi="仿宋" w:cs="宋体" w:hint="eastAsia"/>
          <w:sz w:val="32"/>
          <w:szCs w:val="32"/>
        </w:rPr>
        <w:t>近二年承接过相关项目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（提供工程合同原件或复印件）。</w:t>
      </w:r>
    </w:p>
    <w:p w:rsidR="00E73545" w:rsidRDefault="00FD6F5E">
      <w:pPr>
        <w:widowControl/>
        <w:spacing w:line="560" w:lineRule="exact"/>
        <w:ind w:firstLine="643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三、报名应提交的文件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（一）资质材料：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1.最新年检有效的企业法人营业执照（三证合一）复印件，资质证书复印件。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2.法定代表人和代理人身份证复印件及法人授权委托书原件。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投标单位开票信息。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4.银行开户许可证复印件。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5.承诺书。（上述资料需加盖报名单位公章）。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（二）提交时间：报名时提交。</w:t>
      </w:r>
    </w:p>
    <w:p w:rsidR="00E73545" w:rsidRDefault="00F15DB3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（三）提交方式：</w:t>
      </w:r>
      <w:r w:rsidR="00EA1C48" w:rsidRPr="00EA1C48">
        <w:rPr>
          <w:rFonts w:ascii="仿宋" w:eastAsia="仿宋" w:hAnsi="仿宋" w:cs="宋体" w:hint="eastAsia"/>
          <w:kern w:val="0"/>
          <w:sz w:val="32"/>
          <w:szCs w:val="32"/>
        </w:rPr>
        <w:t>现场提交报名资料或发送邮件至1479331897@qq.com</w:t>
      </w:r>
      <w:r w:rsidRPr="00F15DB3">
        <w:rPr>
          <w:rFonts w:ascii="仿宋" w:eastAsia="仿宋" w:hAnsi="仿宋" w:cs="宋体"/>
          <w:kern w:val="0"/>
          <w:sz w:val="32"/>
          <w:szCs w:val="32"/>
        </w:rPr>
        <w:t>，</w:t>
      </w:r>
      <w:r w:rsidR="00FD6F5E" w:rsidRPr="00F15DB3">
        <w:rPr>
          <w:rFonts w:ascii="仿宋" w:eastAsia="仿宋" w:hAnsi="仿宋" w:cs="宋体" w:hint="eastAsia"/>
          <w:kern w:val="0"/>
          <w:sz w:val="32"/>
          <w:szCs w:val="32"/>
        </w:rPr>
        <w:t>邮件标题写明“方大钢铁大厦地面修</w:t>
      </w:r>
      <w:r w:rsidR="00FD6F5E">
        <w:rPr>
          <w:rFonts w:ascii="仿宋" w:eastAsia="仿宋" w:hAnsi="仿宋" w:cs="宋体" w:hint="eastAsia"/>
          <w:kern w:val="0"/>
          <w:sz w:val="32"/>
          <w:szCs w:val="32"/>
        </w:rPr>
        <w:t>复及道闸改造工程”。</w:t>
      </w:r>
    </w:p>
    <w:p w:rsidR="00E73545" w:rsidRDefault="00FD6F5E" w:rsidP="00A2504D">
      <w:pPr>
        <w:widowControl/>
        <w:spacing w:line="560" w:lineRule="exact"/>
        <w:ind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四、投标方式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（一）招标单位对意向投标单位提交的资质材料进行审查，向审查合格单位发出标书；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请接到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标书的投标单位按时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间要求在招标前交纳投标保证金5000元，招标单位开具收据。中标单位的投标保证金自动转为履约保证金；未中标单位的投标保证金在招标结束后10个工作日内无息返还。</w:t>
      </w:r>
    </w:p>
    <w:p w:rsidR="00E73545" w:rsidRDefault="00FD6F5E">
      <w:pPr>
        <w:widowControl/>
        <w:spacing w:line="56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（二）投标保证金转入银行账户资料为：</w:t>
      </w:r>
    </w:p>
    <w:p w:rsidR="00E73545" w:rsidRDefault="00FD6F5E">
      <w:pPr>
        <w:widowControl/>
        <w:spacing w:line="56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开户单位：江西萍钢实业股份有限公司</w:t>
      </w:r>
    </w:p>
    <w:p w:rsidR="00E73545" w:rsidRDefault="00FD6F5E">
      <w:pPr>
        <w:widowControl/>
        <w:spacing w:line="56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开户银行：工行南昌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红谷滩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支行</w:t>
      </w:r>
    </w:p>
    <w:p w:rsidR="00E73545" w:rsidRDefault="00FD6F5E">
      <w:pPr>
        <w:widowControl/>
        <w:spacing w:line="56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帐    号：1502210019300060376</w:t>
      </w:r>
    </w:p>
    <w:p w:rsidR="00E73545" w:rsidRDefault="00FD6F5E">
      <w:pPr>
        <w:widowControl/>
        <w:spacing w:line="560" w:lineRule="exact"/>
        <w:ind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五、招标方信息</w:t>
      </w:r>
    </w:p>
    <w:p w:rsidR="00E73545" w:rsidRDefault="00FD6F5E">
      <w:pPr>
        <w:widowControl/>
        <w:spacing w:line="56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（一）名称：江西萍钢实业股份有限公司</w:t>
      </w:r>
    </w:p>
    <w:p w:rsidR="00E73545" w:rsidRDefault="00FD6F5E">
      <w:pPr>
        <w:spacing w:line="56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（二）联系地址：江西省南昌市青山湖区冶金大道475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号方大钢铁办公楼313室</w:t>
      </w:r>
    </w:p>
    <w:p w:rsidR="00E73545" w:rsidRDefault="00FD6F5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（三）联系方式：胡建军 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18007080027</w:t>
      </w:r>
    </w:p>
    <w:p w:rsidR="00E73545" w:rsidRDefault="00FD6F5E">
      <w:pPr>
        <w:spacing w:before="120" w:line="560" w:lineRule="exact"/>
        <w:ind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（四）监督电话：</w:t>
      </w:r>
      <w:r w:rsidR="007571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18879130009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（法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监审部）</w:t>
      </w:r>
    </w:p>
    <w:p w:rsidR="00E73545" w:rsidRDefault="00E73545">
      <w:pPr>
        <w:pStyle w:val="1"/>
        <w:spacing w:line="560" w:lineRule="exact"/>
        <w:ind w:firstLine="480"/>
        <w:rPr>
          <w:rFonts w:ascii="仿宋" w:eastAsia="仿宋" w:hAnsi="仿宋" w:cs="宋体"/>
          <w:color w:val="000000"/>
          <w:spacing w:val="0"/>
          <w:sz w:val="32"/>
          <w:szCs w:val="32"/>
        </w:rPr>
      </w:pPr>
    </w:p>
    <w:p w:rsidR="00E73545" w:rsidRPr="007571F2" w:rsidRDefault="00E73545">
      <w:pPr>
        <w:pStyle w:val="1"/>
        <w:spacing w:line="560" w:lineRule="exact"/>
        <w:ind w:firstLine="480"/>
        <w:rPr>
          <w:rFonts w:ascii="仿宋" w:eastAsia="仿宋" w:hAnsi="仿宋" w:cs="宋体"/>
          <w:color w:val="000000"/>
          <w:spacing w:val="0"/>
          <w:sz w:val="32"/>
          <w:szCs w:val="32"/>
        </w:rPr>
      </w:pPr>
    </w:p>
    <w:p w:rsidR="00E73545" w:rsidRDefault="00FD6F5E">
      <w:pPr>
        <w:pStyle w:val="1"/>
        <w:spacing w:line="560" w:lineRule="exact"/>
        <w:ind w:firstLine="480"/>
        <w:rPr>
          <w:rFonts w:ascii="仿宋" w:eastAsia="仿宋" w:hAnsi="仿宋" w:cs="宋体"/>
          <w:b w:val="0"/>
          <w:bCs/>
          <w:color w:val="000000"/>
          <w:spacing w:val="0"/>
          <w:sz w:val="32"/>
          <w:szCs w:val="32"/>
        </w:rPr>
      </w:pPr>
      <w:r>
        <w:rPr>
          <w:rFonts w:ascii="仿宋" w:eastAsia="仿宋" w:hAnsi="仿宋" w:cs="宋体" w:hint="eastAsia"/>
          <w:b w:val="0"/>
          <w:bCs/>
          <w:color w:val="000000"/>
          <w:spacing w:val="0"/>
          <w:sz w:val="32"/>
          <w:szCs w:val="32"/>
        </w:rPr>
        <w:t>江西方大钢铁集团有限公司</w:t>
      </w:r>
    </w:p>
    <w:p w:rsidR="00E73545" w:rsidRDefault="00FD6F5E">
      <w:pPr>
        <w:pStyle w:val="1"/>
        <w:spacing w:line="560" w:lineRule="exact"/>
        <w:ind w:firstLine="480"/>
        <w:rPr>
          <w:rFonts w:ascii="仿宋" w:eastAsia="仿宋" w:hAnsi="仿宋" w:cs="宋体"/>
          <w:b w:val="0"/>
          <w:bCs/>
          <w:color w:val="000000"/>
          <w:spacing w:val="0"/>
          <w:sz w:val="32"/>
          <w:szCs w:val="32"/>
        </w:rPr>
      </w:pPr>
      <w:r>
        <w:rPr>
          <w:rFonts w:ascii="仿宋" w:eastAsia="仿宋" w:hAnsi="仿宋" w:cs="宋体" w:hint="eastAsia"/>
          <w:b w:val="0"/>
          <w:bCs/>
          <w:color w:val="000000"/>
          <w:spacing w:val="0"/>
          <w:sz w:val="32"/>
          <w:szCs w:val="32"/>
        </w:rPr>
        <w:t>二0二二年六月</w:t>
      </w:r>
      <w:r w:rsidR="0048613A">
        <w:rPr>
          <w:rFonts w:ascii="仿宋" w:eastAsia="仿宋" w:hAnsi="仿宋" w:cs="宋体" w:hint="eastAsia"/>
          <w:b w:val="0"/>
          <w:bCs/>
          <w:color w:val="000000"/>
          <w:spacing w:val="0"/>
          <w:sz w:val="32"/>
          <w:szCs w:val="32"/>
        </w:rPr>
        <w:t>二</w:t>
      </w:r>
      <w:r>
        <w:rPr>
          <w:rFonts w:ascii="仿宋" w:eastAsia="仿宋" w:hAnsi="仿宋" w:cs="宋体" w:hint="eastAsia"/>
          <w:b w:val="0"/>
          <w:bCs/>
          <w:color w:val="000000"/>
          <w:spacing w:val="0"/>
          <w:sz w:val="32"/>
          <w:szCs w:val="32"/>
        </w:rPr>
        <w:t>日</w:t>
      </w:r>
    </w:p>
    <w:p w:rsidR="00E73545" w:rsidRDefault="00E7354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sectPr w:rsidR="00E73545" w:rsidSect="00E7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B4" w:rsidRDefault="00E10AB4">
      <w:pPr>
        <w:spacing w:line="240" w:lineRule="auto"/>
        <w:ind w:firstLine="480"/>
      </w:pPr>
      <w:r>
        <w:separator/>
      </w:r>
    </w:p>
  </w:endnote>
  <w:endnote w:type="continuationSeparator" w:id="0">
    <w:p w:rsidR="00E10AB4" w:rsidRDefault="00E10AB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5" w:rsidRDefault="00E7354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5" w:rsidRDefault="003A1A53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73545" w:rsidRDefault="003A1A53" w:rsidP="00A2504D">
                <w:pPr>
                  <w:pStyle w:val="a4"/>
                  <w:ind w:firstLine="360"/>
                </w:pPr>
                <w:r>
                  <w:fldChar w:fldCharType="begin"/>
                </w:r>
                <w:r w:rsidR="00FD6F5E">
                  <w:instrText xml:space="preserve"> PAGE  \* MERGEFORMAT </w:instrText>
                </w:r>
                <w:r>
                  <w:fldChar w:fldCharType="separate"/>
                </w:r>
                <w:r w:rsidR="007571F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5" w:rsidRDefault="00E7354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B4" w:rsidRDefault="00E10AB4">
      <w:pPr>
        <w:ind w:firstLine="480"/>
      </w:pPr>
      <w:r>
        <w:separator/>
      </w:r>
    </w:p>
  </w:footnote>
  <w:footnote w:type="continuationSeparator" w:id="0">
    <w:p w:rsidR="00E10AB4" w:rsidRDefault="00E10AB4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5" w:rsidRDefault="00E7354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5" w:rsidRDefault="00E73545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5" w:rsidRDefault="00E7354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4M2I2ODhjZDkwNzlmOWIzZWI4MjIyNzU1M2JkNzgifQ=="/>
  </w:docVars>
  <w:rsids>
    <w:rsidRoot w:val="00670E87"/>
    <w:rsid w:val="000B1E0F"/>
    <w:rsid w:val="00280B06"/>
    <w:rsid w:val="003A1A53"/>
    <w:rsid w:val="0048613A"/>
    <w:rsid w:val="00507F7E"/>
    <w:rsid w:val="00642143"/>
    <w:rsid w:val="00670E87"/>
    <w:rsid w:val="0075530A"/>
    <w:rsid w:val="007571F2"/>
    <w:rsid w:val="007F4260"/>
    <w:rsid w:val="008B5ABD"/>
    <w:rsid w:val="00920755"/>
    <w:rsid w:val="00920F1C"/>
    <w:rsid w:val="009A6F4A"/>
    <w:rsid w:val="00A2504D"/>
    <w:rsid w:val="00A85284"/>
    <w:rsid w:val="00BE0BF2"/>
    <w:rsid w:val="00C30009"/>
    <w:rsid w:val="00D82F89"/>
    <w:rsid w:val="00D838FB"/>
    <w:rsid w:val="00DB24BE"/>
    <w:rsid w:val="00DC696A"/>
    <w:rsid w:val="00E10AB4"/>
    <w:rsid w:val="00E6216F"/>
    <w:rsid w:val="00E73545"/>
    <w:rsid w:val="00E95808"/>
    <w:rsid w:val="00EA1C48"/>
    <w:rsid w:val="00EF73D5"/>
    <w:rsid w:val="00F07BE9"/>
    <w:rsid w:val="00F15DB3"/>
    <w:rsid w:val="00F16590"/>
    <w:rsid w:val="00F874EF"/>
    <w:rsid w:val="00FD6F5E"/>
    <w:rsid w:val="1B961DCA"/>
    <w:rsid w:val="4E5C765A"/>
    <w:rsid w:val="64EB4012"/>
    <w:rsid w:val="7E29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3545"/>
    <w:pPr>
      <w:widowControl w:val="0"/>
      <w:spacing w:line="360" w:lineRule="auto"/>
      <w:ind w:firstLineChars="200" w:firstLine="200"/>
      <w:jc w:val="both"/>
    </w:pPr>
    <w:rPr>
      <w:rFonts w:ascii="Arial Narrow" w:eastAsia="宋体" w:hAnsi="Arial Narrow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rsid w:val="00E73545"/>
    <w:pPr>
      <w:spacing w:after="120"/>
    </w:pPr>
  </w:style>
  <w:style w:type="paragraph" w:styleId="a4">
    <w:name w:val="footer"/>
    <w:basedOn w:val="a"/>
    <w:link w:val="Char0"/>
    <w:uiPriority w:val="99"/>
    <w:unhideWhenUsed/>
    <w:rsid w:val="00E735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1">
    <w:name w:val="1"/>
    <w:basedOn w:val="a"/>
    <w:qFormat/>
    <w:rsid w:val="00E73545"/>
    <w:pPr>
      <w:spacing w:line="800" w:lineRule="exact"/>
      <w:ind w:firstLineChars="0" w:firstLine="0"/>
      <w:jc w:val="center"/>
    </w:pPr>
    <w:rPr>
      <w:rFonts w:ascii="Calibri" w:hAnsi="Calibri" w:cs="Times New Roman"/>
      <w:b/>
      <w:spacing w:val="60"/>
      <w:sz w:val="48"/>
      <w:szCs w:val="24"/>
    </w:rPr>
  </w:style>
  <w:style w:type="character" w:customStyle="1" w:styleId="Char">
    <w:name w:val="正文文本 Char"/>
    <w:basedOn w:val="a1"/>
    <w:link w:val="a0"/>
    <w:uiPriority w:val="99"/>
    <w:semiHidden/>
    <w:qFormat/>
    <w:rsid w:val="00E73545"/>
    <w:rPr>
      <w:rFonts w:ascii="Arial Narrow" w:eastAsia="宋体" w:hAnsi="Arial Narrow"/>
      <w:sz w:val="24"/>
    </w:rPr>
  </w:style>
  <w:style w:type="character" w:customStyle="1" w:styleId="Char1">
    <w:name w:val="页眉 Char"/>
    <w:basedOn w:val="a1"/>
    <w:link w:val="a5"/>
    <w:uiPriority w:val="99"/>
    <w:qFormat/>
    <w:rsid w:val="00E73545"/>
    <w:rPr>
      <w:rFonts w:ascii="Arial Narrow" w:eastAsia="宋体" w:hAnsi="Arial Narrow"/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E73545"/>
    <w:rPr>
      <w:rFonts w:ascii="Arial Narrow" w:eastAsia="宋体" w:hAnsi="Arial Narrow"/>
      <w:sz w:val="18"/>
      <w:szCs w:val="18"/>
    </w:rPr>
  </w:style>
  <w:style w:type="character" w:styleId="a6">
    <w:name w:val="Hyperlink"/>
    <w:basedOn w:val="a1"/>
    <w:uiPriority w:val="99"/>
    <w:unhideWhenUsed/>
    <w:rsid w:val="00F15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135</Words>
  <Characters>774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89092887@qq.com</dc:creator>
  <cp:lastModifiedBy>LHX-002</cp:lastModifiedBy>
  <cp:revision>25</cp:revision>
  <dcterms:created xsi:type="dcterms:W3CDTF">2022-05-27T01:13:00Z</dcterms:created>
  <dcterms:modified xsi:type="dcterms:W3CDTF">2022-06-02T01:45:00Z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DBF6C8CF2CA042BF8276EAD3102C02E6</vt:lpwstr>
  </property>
</Properties>
</file>